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工作案例正文编写要求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案例正文可参照新闻报道写法，采用讲故事的方式介绍事件，突出研究问题、解决矛盾过程、逻辑清晰，切忌把案例写成经验交流材料或检查报告。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案例正文建议结构: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1.背景情况。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介绍案例发生地和案例事件背景。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2.事件经过。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案例正文主体部分，需讲清事件前因后果来龙去脉，重点讲述面临的主要问题与矛盾、决策过程、解决方案、实施过程。对问题矛盾的分析和解决思路、决策过程、具体举措的描写要准确详细，应有相应的数据支撑，不作定性判断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3.产生影响。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描述事件对不同群体产生的各种影响、各方对事件的评价等。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4.尾声。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本案例引发的更深层次思考、类似问题的实践等。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D3F75CD"/>
    <w:rsid w:val="0F60199B"/>
    <w:rsid w:val="25022B02"/>
    <w:rsid w:val="3D3F75CD"/>
    <w:rsid w:val="5DB35226"/>
    <w:rsid w:val="7FD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276</Characters>
  <Lines>0</Lines>
  <Paragraphs>0</Paragraphs>
  <TotalTime>19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2024-02-29T15:45:00Z</dcterms:created>
  <dc:creator>60944</dc:creator>
  <cp:lastModifiedBy>欢乐每一天</cp:lastModifiedBy>
  <dcterms:modified xsi:type="dcterms:W3CDTF">2025-08-24T10:06:55Z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78A886A8E90847F0A5043B530C0EC86E_13</vt:lpwstr>
  </property>
</Properties>
</file>